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76" w:rsidRPr="007C6476" w:rsidRDefault="007C6476" w:rsidP="007C64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476">
        <w:rPr>
          <w:rFonts w:ascii="Times New Roman" w:hAnsi="Times New Roman" w:cs="Times New Roman"/>
          <w:b/>
          <w:sz w:val="28"/>
          <w:szCs w:val="28"/>
        </w:rPr>
        <w:t>Расширен перечень лиц, к которым не при</w:t>
      </w:r>
      <w:r w:rsidRPr="007C6476">
        <w:rPr>
          <w:rFonts w:ascii="Times New Roman" w:hAnsi="Times New Roman" w:cs="Times New Roman"/>
          <w:b/>
          <w:sz w:val="28"/>
          <w:szCs w:val="28"/>
        </w:rPr>
        <w:t>меняется административный арест</w:t>
      </w:r>
    </w:p>
    <w:p w:rsidR="007C6476" w:rsidRDefault="007C6476" w:rsidP="007C64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476">
        <w:rPr>
          <w:rFonts w:ascii="Times New Roman" w:hAnsi="Times New Roman" w:cs="Times New Roman"/>
          <w:sz w:val="28"/>
          <w:szCs w:val="28"/>
        </w:rPr>
        <w:t>Федеральным законом от 09.11.2024 № 379-ФЗ внесены изменения в статью 3.9 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правонарушениях.</w:t>
      </w:r>
    </w:p>
    <w:p w:rsidR="007C6476" w:rsidRPr="007C6476" w:rsidRDefault="007C6476" w:rsidP="007C64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476">
        <w:rPr>
          <w:rFonts w:ascii="Times New Roman" w:hAnsi="Times New Roman" w:cs="Times New Roman"/>
          <w:sz w:val="28"/>
          <w:szCs w:val="28"/>
        </w:rPr>
        <w:t>В перечень лиц, к которым не может применяться административный арест, включены женщины, имеющие детей-инвалидов либо являющиеся усыновителями, опекунами или попечителями детей в возрасте до 14 лет или детей-инвалидов, мужчины, являющиеся одинокими родителями и имеющие указанных детей либо являющиеся их единственными усыновителя</w:t>
      </w:r>
      <w:r>
        <w:rPr>
          <w:rFonts w:ascii="Times New Roman" w:hAnsi="Times New Roman" w:cs="Times New Roman"/>
          <w:sz w:val="28"/>
          <w:szCs w:val="28"/>
        </w:rPr>
        <w:t>ми, опекунами или попечителя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ми.</w:t>
      </w:r>
    </w:p>
    <w:p w:rsidR="00957872" w:rsidRPr="007C6476" w:rsidRDefault="007C6476" w:rsidP="007C64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476">
        <w:rPr>
          <w:rFonts w:ascii="Times New Roman" w:hAnsi="Times New Roman" w:cs="Times New Roman"/>
          <w:sz w:val="28"/>
          <w:szCs w:val="28"/>
        </w:rPr>
        <w:t>Изменения вступили в законную силу с 20 ноября 2024 года.</w:t>
      </w:r>
    </w:p>
    <w:p w:rsidR="007C6476" w:rsidRPr="007C6476" w:rsidRDefault="007C6476">
      <w:pPr>
        <w:rPr>
          <w:rFonts w:ascii="Times New Roman" w:hAnsi="Times New Roman" w:cs="Times New Roman"/>
          <w:sz w:val="28"/>
          <w:szCs w:val="28"/>
        </w:rPr>
      </w:pPr>
    </w:p>
    <w:sectPr w:rsidR="007C6476" w:rsidRPr="007C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675BDA"/>
    <w:rsid w:val="007C6476"/>
    <w:rsid w:val="00957872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1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1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2025-02-21T14:02:00Z</dcterms:created>
  <dcterms:modified xsi:type="dcterms:W3CDTF">2025-02-21T14:15:00Z</dcterms:modified>
</cp:coreProperties>
</file>