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DF0AB" w14:textId="3DA21233" w:rsidR="00814A7A" w:rsidRPr="00814A7A" w:rsidRDefault="00814A7A" w:rsidP="00814A7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A7A">
        <w:rPr>
          <w:rFonts w:ascii="Times New Roman" w:hAnsi="Times New Roman" w:cs="Times New Roman"/>
          <w:b/>
          <w:bCs/>
          <w:sz w:val="28"/>
          <w:szCs w:val="28"/>
        </w:rPr>
        <w:t xml:space="preserve">Как влияет </w:t>
      </w:r>
      <w:r w:rsidR="00845BC1">
        <w:rPr>
          <w:rFonts w:ascii="Times New Roman" w:hAnsi="Times New Roman" w:cs="Times New Roman"/>
          <w:b/>
          <w:bCs/>
          <w:sz w:val="28"/>
          <w:szCs w:val="28"/>
        </w:rPr>
        <w:t>факт нахождения лица в состоянии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4A7A">
        <w:rPr>
          <w:rFonts w:ascii="Times New Roman" w:hAnsi="Times New Roman" w:cs="Times New Roman"/>
          <w:b/>
          <w:bCs/>
          <w:sz w:val="28"/>
          <w:szCs w:val="28"/>
        </w:rPr>
        <w:t>алкогольно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814A7A">
        <w:rPr>
          <w:rFonts w:ascii="Times New Roman" w:hAnsi="Times New Roman" w:cs="Times New Roman"/>
          <w:b/>
          <w:bCs/>
          <w:sz w:val="28"/>
          <w:szCs w:val="28"/>
        </w:rPr>
        <w:t xml:space="preserve"> опьянени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814A7A">
        <w:rPr>
          <w:rFonts w:ascii="Times New Roman" w:hAnsi="Times New Roman" w:cs="Times New Roman"/>
          <w:b/>
          <w:bCs/>
          <w:sz w:val="28"/>
          <w:szCs w:val="28"/>
        </w:rPr>
        <w:t xml:space="preserve"> на уголовную ответственность</w:t>
      </w:r>
    </w:p>
    <w:p w14:paraId="21A68745" w14:textId="77777777" w:rsidR="00814A7A" w:rsidRPr="00814A7A" w:rsidRDefault="00814A7A" w:rsidP="00814A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A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BBD3EF" w14:textId="5E91F84D" w:rsidR="00814A7A" w:rsidRPr="00814A7A" w:rsidRDefault="00814A7A" w:rsidP="00814A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A7A">
        <w:rPr>
          <w:rFonts w:ascii="Times New Roman" w:hAnsi="Times New Roman" w:cs="Times New Roman"/>
          <w:sz w:val="28"/>
          <w:szCs w:val="28"/>
        </w:rPr>
        <w:t xml:space="preserve">Согласно положениям статьи 23 Уголовного кодекса Российской Федерации, лицо, совершившее преступление в состоянии опьянения, вызванном употреблением алкоголя, наркотических средств, психотропных веществ или их аналогов, новых потенциально опасных </w:t>
      </w:r>
      <w:proofErr w:type="spellStart"/>
      <w:r w:rsidRPr="00814A7A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814A7A">
        <w:rPr>
          <w:rFonts w:ascii="Times New Roman" w:hAnsi="Times New Roman" w:cs="Times New Roman"/>
          <w:sz w:val="28"/>
          <w:szCs w:val="28"/>
        </w:rPr>
        <w:t xml:space="preserve"> веществ либо других одурманивающих веществ, подлежит уголовной ответственности.</w:t>
      </w:r>
    </w:p>
    <w:p w14:paraId="2E019978" w14:textId="20EF89D3" w:rsidR="00814A7A" w:rsidRPr="00814A7A" w:rsidRDefault="00814A7A" w:rsidP="00814A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A7A">
        <w:rPr>
          <w:rFonts w:ascii="Times New Roman" w:hAnsi="Times New Roman" w:cs="Times New Roman"/>
          <w:sz w:val="28"/>
          <w:szCs w:val="28"/>
        </w:rPr>
        <w:t>Более того, в силу части 11 статьи 63 УК РФ в зависимости от характера и степени общественной опасности преступления, обстоятельств его совершения и личности виновного суд, назначающий наказание, может признать отягчающим наказание обстоятельством совершение преступления в состоянии опьянения, вызванном употреблением названных средств и веществ.</w:t>
      </w:r>
    </w:p>
    <w:p w14:paraId="79A13E79" w14:textId="2087340D" w:rsidR="00814A7A" w:rsidRPr="00814A7A" w:rsidRDefault="00814A7A" w:rsidP="00814A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A7A">
        <w:rPr>
          <w:rFonts w:ascii="Times New Roman" w:hAnsi="Times New Roman" w:cs="Times New Roman"/>
          <w:sz w:val="28"/>
          <w:szCs w:val="28"/>
        </w:rPr>
        <w:t>Также при совершении ряда преступлений (части 2, 4, 6 статьи 264 УК РФ – нарушение правил дорожного движения повлекшее причинение тяжкого вреда здоровью или смерти человека или двух и более лиц, совершенное в состоянии опьянения) состояние опьянения, в том числе и алкогольного, является самостоятельным квалифицирующим признаком, приводящим к изменению квалификации на более тяжкую и усиливающим наказание.</w:t>
      </w:r>
    </w:p>
    <w:p w14:paraId="7A87AE24" w14:textId="39E69940" w:rsidR="00957872" w:rsidRPr="0022504A" w:rsidRDefault="00814A7A" w:rsidP="00814A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A7A">
        <w:rPr>
          <w:rFonts w:ascii="Times New Roman" w:hAnsi="Times New Roman" w:cs="Times New Roman"/>
          <w:sz w:val="28"/>
          <w:szCs w:val="28"/>
        </w:rPr>
        <w:t>Следовательно, установлен</w:t>
      </w:r>
      <w:bookmarkStart w:id="0" w:name="_GoBack"/>
      <w:bookmarkEnd w:id="0"/>
      <w:r w:rsidRPr="00814A7A">
        <w:rPr>
          <w:rFonts w:ascii="Times New Roman" w:hAnsi="Times New Roman" w:cs="Times New Roman"/>
          <w:sz w:val="28"/>
          <w:szCs w:val="28"/>
        </w:rPr>
        <w:t>ие факта совершения преступления в состоянии опьянения не только не исключает уголовную ответственность, но и влечет более тяжкие последствия.</w:t>
      </w:r>
    </w:p>
    <w:sectPr w:rsidR="00957872" w:rsidRPr="00225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DA"/>
    <w:rsid w:val="001101A4"/>
    <w:rsid w:val="001655BF"/>
    <w:rsid w:val="00185D8C"/>
    <w:rsid w:val="0022504A"/>
    <w:rsid w:val="003E3B07"/>
    <w:rsid w:val="005572F3"/>
    <w:rsid w:val="00675BDA"/>
    <w:rsid w:val="00814A7A"/>
    <w:rsid w:val="00841A93"/>
    <w:rsid w:val="00845BC1"/>
    <w:rsid w:val="00957872"/>
    <w:rsid w:val="00B255AB"/>
    <w:rsid w:val="00E6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D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5B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55B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5B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5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860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7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9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64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8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93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0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37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81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10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38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94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02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37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68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54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3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3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881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33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5030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34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6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28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29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27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210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535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5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38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33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89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39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51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1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3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Андрейダーウィン</cp:lastModifiedBy>
  <cp:revision>10</cp:revision>
  <dcterms:created xsi:type="dcterms:W3CDTF">2025-02-21T14:02:00Z</dcterms:created>
  <dcterms:modified xsi:type="dcterms:W3CDTF">2025-02-25T07:23:00Z</dcterms:modified>
</cp:coreProperties>
</file>